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D0AC" w14:textId="77777777" w:rsidR="002D291A" w:rsidRDefault="002D291A" w:rsidP="002D2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B00FF"/>
          <w:sz w:val="46"/>
          <w:szCs w:val="46"/>
        </w:rPr>
        <w:t>Camera B (with teleprompter)</w:t>
      </w:r>
    </w:p>
    <w:p w14:paraId="4E20290E" w14:textId="77777777" w:rsidR="002D291A" w:rsidRDefault="002D291A" w:rsidP="002D2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Frame shot on anchors - limit headroom and desk views</w:t>
      </w:r>
    </w:p>
    <w:p w14:paraId="42D3DE5E" w14:textId="77777777" w:rsidR="002D291A" w:rsidRDefault="002D291A" w:rsidP="002D2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2. Make sure both anchors can see well - continually adjust</w:t>
      </w:r>
    </w:p>
    <w:p w14:paraId="5506A5A6" w14:textId="77777777" w:rsidR="002D291A" w:rsidRDefault="002D291A" w:rsidP="002D2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3. Do not leave camera during broadcasting</w:t>
      </w:r>
    </w:p>
    <w:p w14:paraId="7B0DA18D" w14:textId="77777777" w:rsidR="00FD34E2" w:rsidRDefault="002D291A" w:rsidP="002D291A">
      <w:pPr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4. Use zoom to adjust shots/ pull back the camera to increase view for anchors</w:t>
      </w:r>
    </w:p>
    <w:p w14:paraId="54FB8CAB" w14:textId="77777777" w:rsidR="00174E27" w:rsidRDefault="00174E27" w:rsidP="002D291A">
      <w:r>
        <w:rPr>
          <w:rFonts w:ascii="Arial" w:hAnsi="Arial" w:cs="Arial"/>
          <w:sz w:val="46"/>
          <w:szCs w:val="46"/>
        </w:rPr>
        <w:t>5.  Ensure that teleprompter is running at correct speeds and pause the prompter when out to video.</w:t>
      </w:r>
      <w:bookmarkStart w:id="0" w:name="_GoBack"/>
      <w:bookmarkEnd w:id="0"/>
    </w:p>
    <w:sectPr w:rsidR="00174E27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174E27"/>
    <w:rsid w:val="002D291A"/>
    <w:rsid w:val="00327CBC"/>
    <w:rsid w:val="00714860"/>
    <w:rsid w:val="008C00BF"/>
    <w:rsid w:val="00DD7888"/>
    <w:rsid w:val="00F750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32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Jack Cleveland</cp:lastModifiedBy>
  <cp:revision>3</cp:revision>
  <dcterms:created xsi:type="dcterms:W3CDTF">2015-09-08T23:42:00Z</dcterms:created>
  <dcterms:modified xsi:type="dcterms:W3CDTF">2017-08-21T17:58:00Z</dcterms:modified>
</cp:coreProperties>
</file>